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25" w:rsidRPr="00285425" w:rsidRDefault="00285425" w:rsidP="00285425">
      <w:pPr>
        <w:pStyle w:val="NormalWeb"/>
        <w:jc w:val="center"/>
        <w:rPr>
          <w:rFonts w:ascii="MetaPro-Norm" w:hAnsi="MetaPro-Norm"/>
        </w:rPr>
      </w:pPr>
      <w:r w:rsidRPr="00285425">
        <w:rPr>
          <w:rStyle w:val="Strong"/>
          <w:rFonts w:ascii="MetaPro-Norm" w:hAnsi="MetaPro-Norm"/>
        </w:rPr>
        <w:t>Performance in Exercise and Knowledge (PEAK</w:t>
      </w:r>
      <w:proofErr w:type="gramStart"/>
      <w:r w:rsidRPr="00285425">
        <w:rPr>
          <w:rStyle w:val="Strong"/>
          <w:rFonts w:ascii="MetaPro-Norm" w:hAnsi="MetaPro-Norm"/>
        </w:rPr>
        <w:t>)</w:t>
      </w:r>
      <w:proofErr w:type="gramEnd"/>
      <w:r w:rsidRPr="00285425">
        <w:rPr>
          <w:rFonts w:ascii="MetaPro-Norm" w:hAnsi="MetaPro-Norm"/>
          <w:b/>
          <w:bCs/>
        </w:rPr>
        <w:br/>
      </w:r>
      <w:r w:rsidRPr="00285425">
        <w:rPr>
          <w:rStyle w:val="Strong"/>
          <w:rFonts w:ascii="MetaPro-Norm" w:hAnsi="MetaPro-Norm"/>
        </w:rPr>
        <w:t>(</w:t>
      </w:r>
      <w:proofErr w:type="spellStart"/>
      <w:r w:rsidRPr="00285425">
        <w:rPr>
          <w:rStyle w:val="Strong"/>
          <w:rFonts w:ascii="MetaPro-Norm" w:hAnsi="MetaPro-Norm"/>
        </w:rPr>
        <w:t>Leistung</w:t>
      </w:r>
      <w:proofErr w:type="spellEnd"/>
      <w:r w:rsidRPr="00285425">
        <w:rPr>
          <w:rStyle w:val="Strong"/>
          <w:rFonts w:ascii="MetaPro-Norm" w:hAnsi="MetaPro-Norm"/>
        </w:rPr>
        <w:t xml:space="preserve"> in Sport und </w:t>
      </w:r>
      <w:proofErr w:type="spellStart"/>
      <w:r w:rsidRPr="00285425">
        <w:rPr>
          <w:rStyle w:val="Strong"/>
          <w:rFonts w:ascii="MetaPro-Norm" w:hAnsi="MetaPro-Norm"/>
        </w:rPr>
        <w:t>Wissen</w:t>
      </w:r>
      <w:proofErr w:type="spellEnd"/>
      <w:r w:rsidRPr="00285425">
        <w:rPr>
          <w:rStyle w:val="Strong"/>
          <w:rFonts w:ascii="MetaPro-Norm" w:hAnsi="MetaPro-Norm"/>
        </w:rPr>
        <w:t>)</w:t>
      </w:r>
      <w:r w:rsidRPr="00285425">
        <w:rPr>
          <w:rFonts w:ascii="MetaPro-Norm" w:hAnsi="MetaPro-Norm"/>
          <w:b/>
          <w:bCs/>
        </w:rPr>
        <w:br/>
      </w:r>
      <w:r w:rsidRPr="00285425">
        <w:rPr>
          <w:rStyle w:val="Strong"/>
          <w:rFonts w:ascii="MetaPro-Norm" w:hAnsi="MetaPro-Norm"/>
        </w:rPr>
        <w:t xml:space="preserve">5. </w:t>
      </w:r>
      <w:proofErr w:type="spellStart"/>
      <w:r w:rsidRPr="00285425">
        <w:rPr>
          <w:rStyle w:val="Strong"/>
          <w:rFonts w:ascii="MetaPro-Norm" w:hAnsi="MetaPro-Norm"/>
        </w:rPr>
        <w:t>Dezember</w:t>
      </w:r>
      <w:proofErr w:type="spellEnd"/>
      <w:r w:rsidRPr="00285425">
        <w:rPr>
          <w:rStyle w:val="Strong"/>
          <w:rFonts w:ascii="MetaPro-Norm" w:hAnsi="MetaPro-Norm"/>
        </w:rPr>
        <w:t xml:space="preserve"> 2018, 14.15Uhr - 20.00Uhr, Hotel Bristol, Berlin</w:t>
      </w:r>
    </w:p>
    <w:p w:rsidR="00285425" w:rsidRPr="00285425" w:rsidRDefault="00285425" w:rsidP="00285425">
      <w:pPr>
        <w:pStyle w:val="BasicParagraph"/>
        <w:tabs>
          <w:tab w:val="left" w:pos="620"/>
          <w:tab w:val="right" w:pos="8505"/>
        </w:tabs>
        <w:rPr>
          <w:rFonts w:ascii="MetaPro-Norm" w:hAnsi="MetaPro-Norm" w:cs="MetaPro-Norm"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8505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"/>
          <w:color w:val="0069AA"/>
        </w:rPr>
        <w:t>13.15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Mittagessen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, </w:t>
      </w:r>
      <w:proofErr w:type="spellStart"/>
      <w:r w:rsidRPr="00285425">
        <w:rPr>
          <w:rFonts w:ascii="MetaPro-Norm" w:hAnsi="MetaPro-Norm" w:cs="MetaPro-Norm"/>
          <w:color w:val="0069AA"/>
        </w:rPr>
        <w:t>Ausstellung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</w:t>
      </w:r>
      <w:proofErr w:type="spellStart"/>
      <w:r w:rsidRPr="00285425">
        <w:rPr>
          <w:rFonts w:ascii="MetaPro-Norm" w:hAnsi="MetaPro-Norm" w:cs="MetaPro-Norm"/>
          <w:color w:val="0069AA"/>
        </w:rPr>
        <w:t>Registrierung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14.15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Begrüßung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</w:t>
      </w:r>
      <w:proofErr w:type="spellStart"/>
      <w:r w:rsidRPr="00285425">
        <w:rPr>
          <w:rFonts w:ascii="MetaPro-Norm" w:hAnsi="MetaPro-Norm" w:cs="MetaPro-Norm"/>
          <w:color w:val="0069AA"/>
        </w:rPr>
        <w:t>Einführung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Ita"/>
          <w:i/>
          <w:iCs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14.30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Grundlagen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der </w:t>
      </w:r>
      <w:proofErr w:type="spellStart"/>
      <w:r w:rsidRPr="00285425">
        <w:rPr>
          <w:rFonts w:ascii="MetaPro-Norm" w:hAnsi="MetaPro-Norm" w:cs="MetaPro-Norm"/>
          <w:color w:val="0069AA"/>
        </w:rPr>
        <w:t>Bewegungsphysiologie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Typ-1-Diabetes (T1D) </w:t>
      </w:r>
      <w:r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Ita"/>
          <w:i/>
          <w:iCs/>
          <w:color w:val="0069AA"/>
        </w:rPr>
        <w:t>Karsten</w:t>
      </w:r>
      <w:proofErr w:type="spellEnd"/>
      <w:r w:rsidRPr="00285425">
        <w:rPr>
          <w:rFonts w:ascii="MetaPro-Norm" w:hAnsi="MetaPro-Norm" w:cs="MetaPro-NormIta"/>
          <w:i/>
          <w:iCs/>
          <w:color w:val="0069AA"/>
        </w:rPr>
        <w:t xml:space="preserve"> </w:t>
      </w:r>
      <w:proofErr w:type="spellStart"/>
      <w:r w:rsidRPr="00285425">
        <w:rPr>
          <w:rFonts w:ascii="MetaPro-Norm" w:hAnsi="MetaPro-Norm" w:cs="MetaPro-NormIta"/>
          <w:i/>
          <w:iCs/>
          <w:color w:val="0069AA"/>
        </w:rPr>
        <w:t>Milek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Ita"/>
          <w:i/>
          <w:iCs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Ita"/>
          <w:i/>
          <w:iCs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15.10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Grundlagen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des </w:t>
      </w:r>
      <w:proofErr w:type="spellStart"/>
      <w:r w:rsidRPr="00285425">
        <w:rPr>
          <w:rFonts w:ascii="MetaPro-Norm" w:hAnsi="MetaPro-Norm" w:cs="MetaPro-Norm"/>
          <w:color w:val="0069AA"/>
        </w:rPr>
        <w:t>Glukose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- und </w:t>
      </w:r>
      <w:proofErr w:type="spellStart"/>
      <w:r w:rsidRPr="00285425">
        <w:rPr>
          <w:rFonts w:ascii="MetaPro-Norm" w:hAnsi="MetaPro-Norm" w:cs="MetaPro-Norm"/>
          <w:color w:val="0069AA"/>
        </w:rPr>
        <w:t>Insulinmanagements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</w:t>
      </w:r>
      <w:proofErr w:type="spellStart"/>
      <w:r w:rsidRPr="00285425">
        <w:rPr>
          <w:rFonts w:ascii="MetaPro-Norm" w:hAnsi="MetaPro-Norm" w:cs="MetaPro-Norm"/>
          <w:color w:val="0069AA"/>
        </w:rPr>
        <w:t>vor</w:t>
      </w:r>
      <w:proofErr w:type="spellEnd"/>
      <w:r w:rsidRPr="00285425">
        <w:rPr>
          <w:rFonts w:ascii="MetaPro-Norm" w:hAnsi="MetaPro-Norm" w:cs="MetaPro-Norm"/>
          <w:color w:val="0069AA"/>
        </w:rPr>
        <w:t>,</w:t>
      </w:r>
      <w:r>
        <w:rPr>
          <w:rFonts w:ascii="MetaPro-Norm" w:hAnsi="MetaPro-Norm" w:cs="MetaPro-Norm"/>
          <w:color w:val="0069AA"/>
        </w:rPr>
        <w:t xml:space="preserve"> </w:t>
      </w:r>
      <w:proofErr w:type="spellStart"/>
      <w:r w:rsidRPr="00285425">
        <w:rPr>
          <w:rFonts w:ascii="MetaPro-Norm" w:hAnsi="MetaPro-Norm" w:cs="MetaPro-Norm"/>
          <w:color w:val="0069AA"/>
        </w:rPr>
        <w:t>während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</w:t>
      </w:r>
      <w:proofErr w:type="spellStart"/>
      <w:r w:rsidRPr="00285425">
        <w:rPr>
          <w:rFonts w:ascii="MetaPro-Norm" w:hAnsi="MetaPro-Norm" w:cs="MetaPro-Norm"/>
          <w:color w:val="0069AA"/>
        </w:rPr>
        <w:t>nach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</w:t>
      </w:r>
      <w:r>
        <w:rPr>
          <w:rFonts w:ascii="MetaPro-Norm" w:hAnsi="MetaPro-Norm" w:cs="MetaPro-Norm"/>
          <w:color w:val="0069AA"/>
        </w:rPr>
        <w:br/>
      </w:r>
      <w:r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dem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</w:t>
      </w:r>
      <w:r>
        <w:rPr>
          <w:rFonts w:ascii="MetaPro-Norm" w:hAnsi="MetaPro-Norm" w:cs="MetaPro-Norm"/>
          <w:color w:val="0069AA"/>
        </w:rPr>
        <w:t xml:space="preserve">Training </w:t>
      </w:r>
      <w:proofErr w:type="spellStart"/>
      <w:r>
        <w:rPr>
          <w:rFonts w:ascii="MetaPro-Norm" w:hAnsi="MetaPro-Norm" w:cs="MetaPro-Norm"/>
          <w:color w:val="0069AA"/>
        </w:rPr>
        <w:t>für</w:t>
      </w:r>
      <w:proofErr w:type="spellEnd"/>
      <w:r>
        <w:rPr>
          <w:rFonts w:ascii="MetaPro-Norm" w:hAnsi="MetaPro-Norm" w:cs="MetaPro-Norm"/>
          <w:color w:val="0069AA"/>
        </w:rPr>
        <w:t xml:space="preserve"> Menschen </w:t>
      </w:r>
      <w:proofErr w:type="spellStart"/>
      <w:r>
        <w:rPr>
          <w:rFonts w:ascii="MetaPro-Norm" w:hAnsi="MetaPro-Norm" w:cs="MetaPro-Norm"/>
          <w:color w:val="0069AA"/>
        </w:rPr>
        <w:t>mit</w:t>
      </w:r>
      <w:proofErr w:type="spellEnd"/>
      <w:r>
        <w:rPr>
          <w:rFonts w:ascii="MetaPro-Norm" w:hAnsi="MetaPro-Norm" w:cs="MetaPro-Norm"/>
          <w:color w:val="0069AA"/>
        </w:rPr>
        <w:t xml:space="preserve"> T1D </w:t>
      </w:r>
      <w:r>
        <w:rPr>
          <w:rFonts w:ascii="MetaPro-Norm" w:hAnsi="MetaPro-Norm" w:cs="MetaPro-Norm"/>
          <w:color w:val="0069AA"/>
        </w:rPr>
        <w:tab/>
      </w:r>
      <w:r w:rsidRPr="00285425">
        <w:rPr>
          <w:rFonts w:ascii="MetaPro-Norm" w:hAnsi="MetaPro-Norm" w:cs="MetaPro-NormIta"/>
          <w:i/>
          <w:iCs/>
          <w:color w:val="0069AA"/>
        </w:rPr>
        <w:t>Bernhard Gehr</w:t>
      </w:r>
    </w:p>
    <w:p w:rsidR="00285425" w:rsidRP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"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15.50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Erfrischungen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"/>
          <w:color w:val="0069AA"/>
        </w:rPr>
      </w:pPr>
    </w:p>
    <w:p w:rsidR="00285425" w:rsidRP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16.20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Hyperglykämie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</w:t>
      </w:r>
      <w:proofErr w:type="spellStart"/>
      <w:r w:rsidRPr="00285425">
        <w:rPr>
          <w:rFonts w:ascii="MetaPro-Norm" w:hAnsi="MetaPro-Norm" w:cs="MetaPro-Norm"/>
          <w:color w:val="0069AA"/>
        </w:rPr>
        <w:t>Hypoglykämie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</w:t>
      </w:r>
      <w:proofErr w:type="spellStart"/>
      <w:r w:rsidRPr="00285425">
        <w:rPr>
          <w:rFonts w:ascii="MetaPro-Norm" w:hAnsi="MetaPro-Norm" w:cs="MetaPro-Norm"/>
          <w:color w:val="0069AA"/>
        </w:rPr>
        <w:t>bei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Sport und T1D </w:t>
      </w:r>
      <w:r w:rsidRPr="00285425">
        <w:rPr>
          <w:rFonts w:ascii="MetaPro-Norm" w:hAnsi="MetaPro-Norm" w:cs="MetaPro-Norm"/>
          <w:color w:val="0069AA"/>
        </w:rPr>
        <w:br/>
      </w:r>
      <w:r w:rsidRPr="00285425">
        <w:rPr>
          <w:rFonts w:ascii="MetaPro-Norm" w:hAnsi="MetaPro-Norm" w:cs="MetaPro-Norm"/>
          <w:color w:val="0069AA"/>
        </w:rPr>
        <w:tab/>
      </w:r>
      <w:r>
        <w:rPr>
          <w:rFonts w:ascii="MetaPro-Norm" w:hAnsi="MetaPro-Norm" w:cs="MetaPro-Norm"/>
          <w:color w:val="0069AA"/>
        </w:rPr>
        <w:tab/>
      </w:r>
      <w:r w:rsidRPr="00285425">
        <w:rPr>
          <w:rFonts w:ascii="MetaPro-Norm" w:hAnsi="MetaPro-Norm" w:cs="MetaPro-NormIta"/>
          <w:i/>
          <w:iCs/>
          <w:color w:val="0069AA"/>
        </w:rPr>
        <w:t xml:space="preserve">Martina </w:t>
      </w:r>
      <w:proofErr w:type="spellStart"/>
      <w:r w:rsidRPr="00285425">
        <w:rPr>
          <w:rFonts w:ascii="MetaPro-Norm" w:hAnsi="MetaPro-Norm" w:cs="MetaPro-NormIta"/>
          <w:i/>
          <w:iCs/>
          <w:color w:val="0069AA"/>
        </w:rPr>
        <w:t>Würsig</w:t>
      </w:r>
      <w:proofErr w:type="spellEnd"/>
      <w:r w:rsidRPr="00285425">
        <w:rPr>
          <w:rFonts w:ascii="MetaPro-Norm" w:hAnsi="MetaPro-Norm" w:cs="MetaPro-NormIta"/>
          <w:i/>
          <w:iCs/>
          <w:color w:val="0069AA"/>
        </w:rPr>
        <w:t xml:space="preserve"> and Olga Kordonouri</w:t>
      </w:r>
    </w:p>
    <w:p w:rsidR="00285425" w:rsidRPr="00285425" w:rsidRDefault="00285425" w:rsidP="00285425">
      <w:pPr>
        <w:pStyle w:val="NormalWeb"/>
        <w:tabs>
          <w:tab w:val="left" w:pos="993"/>
          <w:tab w:val="right" w:pos="9498"/>
        </w:tabs>
      </w:pPr>
      <w:r w:rsidRPr="00285425">
        <w:rPr>
          <w:rFonts w:ascii="MetaPro-Norm" w:hAnsi="MetaPro-Norm" w:cs="MetaPro-Norm"/>
          <w:color w:val="0069AA"/>
        </w:rPr>
        <w:t xml:space="preserve">17.10 </w:t>
      </w:r>
      <w:r w:rsidRPr="00285425">
        <w:rPr>
          <w:rFonts w:ascii="MetaPro-Norm" w:hAnsi="MetaPro-Norm" w:cs="MetaPro-Norm"/>
          <w:color w:val="0069AA"/>
        </w:rPr>
        <w:tab/>
        <w:t xml:space="preserve">CGM und </w:t>
      </w:r>
      <w:proofErr w:type="spellStart"/>
      <w:r w:rsidRPr="00285425">
        <w:rPr>
          <w:rFonts w:ascii="MetaPro-Norm" w:hAnsi="MetaPro-Norm" w:cs="MetaPro-Norm"/>
          <w:color w:val="0069AA"/>
        </w:rPr>
        <w:t>Pumpen</w:t>
      </w:r>
      <w:r>
        <w:rPr>
          <w:rFonts w:ascii="MetaPro-Norm" w:hAnsi="MetaPro-Norm" w:cs="MetaPro-Norm"/>
          <w:color w:val="0069AA"/>
        </w:rPr>
        <w:t>therapie</w:t>
      </w:r>
      <w:proofErr w:type="spellEnd"/>
      <w:r>
        <w:rPr>
          <w:rFonts w:ascii="MetaPro-Norm" w:hAnsi="MetaPro-Norm" w:cs="MetaPro-Norm"/>
          <w:color w:val="0069AA"/>
        </w:rPr>
        <w:t xml:space="preserve"> </w:t>
      </w:r>
      <w:r>
        <w:rPr>
          <w:rFonts w:ascii="MetaPro-Norm" w:hAnsi="MetaPro-Norm" w:cs="MetaPro-Norm"/>
          <w:color w:val="0069AA"/>
        </w:rPr>
        <w:tab/>
      </w:r>
      <w:r w:rsidRPr="00285425">
        <w:rPr>
          <w:rFonts w:ascii="MetaPro-Norm" w:hAnsi="MetaPro-Norm" w:cs="MetaPro-NormIta"/>
          <w:i/>
          <w:iCs/>
          <w:color w:val="0069AA"/>
        </w:rPr>
        <w:t>Ulr</w:t>
      </w:r>
      <w:bookmarkStart w:id="0" w:name="_GoBack"/>
      <w:bookmarkEnd w:id="0"/>
      <w:r w:rsidRPr="00285425">
        <w:rPr>
          <w:rFonts w:ascii="MetaPro-Norm" w:hAnsi="MetaPro-Norm" w:cs="MetaPro-NormIta"/>
          <w:i/>
          <w:iCs/>
          <w:color w:val="0069AA"/>
        </w:rPr>
        <w:t xml:space="preserve">ike </w:t>
      </w:r>
      <w:proofErr w:type="spellStart"/>
      <w:r w:rsidRPr="00285425">
        <w:rPr>
          <w:rFonts w:ascii="MetaPro-Norm" w:hAnsi="MetaPro-Norm" w:cs="MetaPro-NormIta"/>
          <w:i/>
          <w:iCs/>
          <w:color w:val="0069AA"/>
        </w:rPr>
        <w:t>Thurm</w:t>
      </w:r>
      <w:proofErr w:type="spellEnd"/>
      <w:r w:rsidRPr="00285425">
        <w:rPr>
          <w:rFonts w:ascii="MetaPro-Norm" w:hAnsi="MetaPro-Norm" w:cs="MetaPro-NormIta"/>
          <w:i/>
          <w:iCs/>
          <w:color w:val="0069AA"/>
        </w:rPr>
        <w:t xml:space="preserve">  </w:t>
      </w:r>
    </w:p>
    <w:p w:rsid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Ita"/>
          <w:i/>
          <w:iCs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17.50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Freizeit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- </w:t>
      </w:r>
      <w:r>
        <w:rPr>
          <w:rFonts w:ascii="MetaPro-Norm" w:hAnsi="MetaPro-Norm" w:cs="MetaPro-Norm"/>
          <w:color w:val="0069AA"/>
        </w:rPr>
        <w:t xml:space="preserve">und </w:t>
      </w:r>
      <w:proofErr w:type="spellStart"/>
      <w:r>
        <w:rPr>
          <w:rFonts w:ascii="MetaPro-Norm" w:hAnsi="MetaPro-Norm" w:cs="MetaPro-Norm"/>
          <w:color w:val="0069AA"/>
        </w:rPr>
        <w:t>Leistungssportler</w:t>
      </w:r>
      <w:proofErr w:type="spellEnd"/>
      <w:r>
        <w:rPr>
          <w:rFonts w:ascii="MetaPro-Norm" w:hAnsi="MetaPro-Norm" w:cs="MetaPro-Norm"/>
          <w:color w:val="0069AA"/>
        </w:rPr>
        <w:t xml:space="preserve"> </w:t>
      </w:r>
      <w:proofErr w:type="spellStart"/>
      <w:r>
        <w:rPr>
          <w:rFonts w:ascii="MetaPro-Norm" w:hAnsi="MetaPro-Norm" w:cs="MetaPro-Norm"/>
          <w:color w:val="0069AA"/>
        </w:rPr>
        <w:t>mit</w:t>
      </w:r>
      <w:proofErr w:type="spellEnd"/>
      <w:r>
        <w:rPr>
          <w:rFonts w:ascii="MetaPro-Norm" w:hAnsi="MetaPro-Norm" w:cs="MetaPro-Norm"/>
          <w:color w:val="0069AA"/>
        </w:rPr>
        <w:t xml:space="preserve"> T1D </w:t>
      </w:r>
      <w:r>
        <w:rPr>
          <w:rFonts w:ascii="MetaPro-Norm" w:hAnsi="MetaPro-Norm" w:cs="MetaPro-Norm"/>
          <w:color w:val="0069AA"/>
        </w:rPr>
        <w:tab/>
      </w:r>
      <w:r w:rsidRPr="00285425">
        <w:rPr>
          <w:rFonts w:ascii="MetaPro-Norm" w:hAnsi="MetaPro-Norm" w:cs="MetaPro-NormIta"/>
          <w:i/>
          <w:iCs/>
          <w:color w:val="0069AA"/>
        </w:rPr>
        <w:t xml:space="preserve">Daniel </w:t>
      </w:r>
      <w:proofErr w:type="spellStart"/>
      <w:r w:rsidRPr="00285425">
        <w:rPr>
          <w:rFonts w:ascii="MetaPro-Norm" w:hAnsi="MetaPro-Norm" w:cs="MetaPro-NormIta"/>
          <w:i/>
          <w:iCs/>
          <w:color w:val="0069AA"/>
        </w:rPr>
        <w:t>Schnelting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Ita"/>
          <w:i/>
          <w:iCs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Ita"/>
          <w:i/>
          <w:iCs/>
          <w:color w:val="0069AA"/>
        </w:rPr>
        <w:t>18.30</w:t>
      </w:r>
      <w:r w:rsidRPr="00285425">
        <w:rPr>
          <w:rFonts w:ascii="MetaPro-Norm" w:hAnsi="MetaPro-Norm" w:cs="MetaPro-NormIta"/>
          <w:i/>
          <w:iCs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Podiumsdiskussion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(Q &amp; A)</w:t>
      </w:r>
    </w:p>
    <w:p w:rsidR="00285425" w:rsidRPr="00285425" w:rsidRDefault="00285425" w:rsidP="00285425">
      <w:pPr>
        <w:pStyle w:val="BasicParagraph"/>
        <w:tabs>
          <w:tab w:val="left" w:pos="993"/>
          <w:tab w:val="right" w:pos="8789"/>
          <w:tab w:val="right" w:pos="9498"/>
        </w:tabs>
        <w:rPr>
          <w:rFonts w:ascii="MetaPro-Norm" w:hAnsi="MetaPro-Norm" w:cs="MetaPro-Norm"/>
          <w:color w:val="0069AA"/>
        </w:rPr>
      </w:pPr>
    </w:p>
    <w:p w:rsid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  <w:r w:rsidRPr="00285425">
        <w:rPr>
          <w:rFonts w:ascii="MetaPro-Norm" w:hAnsi="MetaPro-Norm" w:cs="MetaPro-Norm"/>
          <w:color w:val="0069AA"/>
        </w:rPr>
        <w:t xml:space="preserve">18.50 </w:t>
      </w:r>
      <w:r w:rsidRPr="00285425">
        <w:rPr>
          <w:rFonts w:ascii="MetaPro-Norm" w:hAnsi="MetaPro-Norm" w:cs="MetaPro-Norm"/>
          <w:color w:val="0069AA"/>
        </w:rPr>
        <w:tab/>
      </w:r>
      <w:proofErr w:type="spellStart"/>
      <w:r w:rsidRPr="00285425">
        <w:rPr>
          <w:rFonts w:ascii="MetaPro-Norm" w:hAnsi="MetaPro-Norm" w:cs="MetaPro-Norm"/>
          <w:color w:val="0069AA"/>
        </w:rPr>
        <w:t>Zusammenfassung</w:t>
      </w:r>
      <w:proofErr w:type="spellEnd"/>
      <w:r w:rsidRPr="00285425">
        <w:rPr>
          <w:rFonts w:ascii="MetaPro-Norm" w:hAnsi="MetaPro-Norm" w:cs="MetaPro-Norm"/>
          <w:color w:val="0069AA"/>
        </w:rPr>
        <w:t xml:space="preserve"> und </w:t>
      </w:r>
      <w:proofErr w:type="spellStart"/>
      <w:r w:rsidRPr="00285425">
        <w:rPr>
          <w:rFonts w:ascii="MetaPro-Norm" w:hAnsi="MetaPro-Norm" w:cs="MetaPro-Norm"/>
          <w:color w:val="0069AA"/>
        </w:rPr>
        <w:t>Bewertung</w:t>
      </w:r>
      <w:proofErr w:type="spellEnd"/>
    </w:p>
    <w:p w:rsidR="00285425" w:rsidRPr="00285425" w:rsidRDefault="00285425" w:rsidP="00285425">
      <w:pPr>
        <w:pStyle w:val="BasicParagraph"/>
        <w:tabs>
          <w:tab w:val="left" w:pos="993"/>
          <w:tab w:val="right" w:pos="9498"/>
        </w:tabs>
        <w:rPr>
          <w:rFonts w:ascii="MetaPro-Norm" w:hAnsi="MetaPro-Norm" w:cs="MetaPro-Norm"/>
          <w:color w:val="0069AA"/>
        </w:rPr>
      </w:pPr>
    </w:p>
    <w:p w:rsidR="000B4D14" w:rsidRPr="00285425" w:rsidRDefault="00285425" w:rsidP="00285425">
      <w:pPr>
        <w:tabs>
          <w:tab w:val="left" w:pos="993"/>
          <w:tab w:val="right" w:pos="9498"/>
        </w:tabs>
        <w:rPr>
          <w:rFonts w:ascii="MetaPro-Norm" w:hAnsi="MetaPro-Norm"/>
          <w:sz w:val="24"/>
          <w:szCs w:val="24"/>
        </w:rPr>
      </w:pPr>
      <w:r w:rsidRPr="00285425">
        <w:rPr>
          <w:rFonts w:ascii="MetaPro-Norm" w:hAnsi="MetaPro-Norm" w:cs="MetaPro-NormIta"/>
          <w:i/>
          <w:iCs/>
          <w:color w:val="0069AA"/>
          <w:sz w:val="24"/>
          <w:szCs w:val="24"/>
        </w:rPr>
        <w:t>19.00</w:t>
      </w:r>
      <w:r w:rsidRPr="00285425">
        <w:rPr>
          <w:rFonts w:ascii="MetaPro-Norm" w:hAnsi="MetaPro-Norm" w:cs="MetaPro-NormIta"/>
          <w:i/>
          <w:iCs/>
          <w:color w:val="0069AA"/>
          <w:sz w:val="24"/>
          <w:szCs w:val="24"/>
        </w:rPr>
        <w:tab/>
      </w:r>
      <w:proofErr w:type="spellStart"/>
      <w:r w:rsidRPr="00285425">
        <w:rPr>
          <w:rFonts w:ascii="MetaPro-Norm" w:hAnsi="MetaPro-Norm" w:cs="MetaPro-Norm"/>
          <w:color w:val="0069AA"/>
          <w:sz w:val="24"/>
          <w:szCs w:val="24"/>
        </w:rPr>
        <w:t>Abendessen</w:t>
      </w:r>
      <w:proofErr w:type="spellEnd"/>
    </w:p>
    <w:p w:rsidR="00285425" w:rsidRPr="00285425" w:rsidRDefault="00285425">
      <w:pPr>
        <w:tabs>
          <w:tab w:val="left" w:pos="993"/>
          <w:tab w:val="right" w:pos="9498"/>
        </w:tabs>
        <w:rPr>
          <w:rFonts w:ascii="MetaPro-Norm" w:hAnsi="MetaPro-Norm"/>
          <w:sz w:val="24"/>
          <w:szCs w:val="24"/>
        </w:rPr>
      </w:pPr>
    </w:p>
    <w:sectPr w:rsidR="00285425" w:rsidRPr="00285425" w:rsidSect="0028542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25" w:rsidRDefault="00285425" w:rsidP="00285425">
      <w:pPr>
        <w:spacing w:after="0" w:line="240" w:lineRule="auto"/>
      </w:pPr>
      <w:r>
        <w:separator/>
      </w:r>
    </w:p>
  </w:endnote>
  <w:endnote w:type="continuationSeparator" w:id="0">
    <w:p w:rsidR="00285425" w:rsidRDefault="00285425" w:rsidP="0028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Norm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etaPro-NormIta"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25" w:rsidRDefault="00285425" w:rsidP="00285425">
      <w:pPr>
        <w:spacing w:after="0" w:line="240" w:lineRule="auto"/>
      </w:pPr>
      <w:r>
        <w:separator/>
      </w:r>
    </w:p>
  </w:footnote>
  <w:footnote w:type="continuationSeparator" w:id="0">
    <w:p w:rsidR="00285425" w:rsidRDefault="00285425" w:rsidP="0028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25" w:rsidRDefault="00285425" w:rsidP="00285425">
    <w:pPr>
      <w:pStyle w:val="Header"/>
      <w:jc w:val="center"/>
    </w:pPr>
    <w:r>
      <w:rPr>
        <w:b/>
        <w:bCs/>
        <w:noProof/>
      </w:rPr>
      <w:drawing>
        <wp:inline distT="0" distB="0" distL="0" distR="0" wp14:anchorId="46AB2E83" wp14:editId="30243720">
          <wp:extent cx="3747770" cy="2029293"/>
          <wp:effectExtent l="0" t="0" r="5080" b="9525"/>
          <wp:docPr id="1" name="Picture 1" descr="https://www.redhotirons.com/sites/redhotirons.com/files/civicrm/persist/contribute/images/JDRF_PEA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redhotirons.com/sites/redhotirons.com/files/civicrm/persist/contribute/images/JDRF_PEAK_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347" cy="2038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25"/>
    <w:rsid w:val="00285425"/>
    <w:rsid w:val="007B5E2F"/>
    <w:rsid w:val="00994831"/>
    <w:rsid w:val="00BD5A45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2B31D-A6AB-4AC9-81FF-1295BB6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54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54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25"/>
  </w:style>
  <w:style w:type="paragraph" w:styleId="Footer">
    <w:name w:val="footer"/>
    <w:basedOn w:val="Normal"/>
    <w:link w:val="FooterChar"/>
    <w:uiPriority w:val="99"/>
    <w:unhideWhenUsed/>
    <w:rsid w:val="0028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Bryant</dc:creator>
  <cp:keywords/>
  <dc:description/>
  <cp:lastModifiedBy>Tricia Bryant</cp:lastModifiedBy>
  <cp:revision>1</cp:revision>
  <dcterms:created xsi:type="dcterms:W3CDTF">2018-10-21T10:55:00Z</dcterms:created>
  <dcterms:modified xsi:type="dcterms:W3CDTF">2018-10-21T11:01:00Z</dcterms:modified>
</cp:coreProperties>
</file>